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0A9C9" w14:textId="77777777" w:rsidR="000A7694" w:rsidRPr="00236013" w:rsidRDefault="000A7694" w:rsidP="000A7694">
      <w:pPr>
        <w:pStyle w:val="a3"/>
        <w:spacing w:line="360" w:lineRule="auto"/>
        <w:jc w:val="center"/>
        <w:rPr>
          <w:rFonts w:ascii="Times New Roman" w:hAnsi="Times New Roman" w:cs="Times New Roman"/>
          <w:b/>
          <w:sz w:val="24"/>
        </w:rPr>
      </w:pPr>
      <w:r w:rsidRPr="00904B63">
        <w:rPr>
          <w:rFonts w:ascii="Times New Roman" w:eastAsia="黑体" w:hAnsi="Times New Roman" w:cs="Times New Roman"/>
          <w:b/>
          <w:sz w:val="44"/>
          <w:szCs w:val="44"/>
        </w:rPr>
        <w:t>课后素养评价</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五</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 xml:space="preserve">　</w:t>
      </w:r>
      <w:r w:rsidRPr="00904B63">
        <w:rPr>
          <w:rFonts w:ascii="Times New Roman" w:hAnsi="Times New Roman" w:cs="Times New Roman"/>
          <w:b/>
          <w:sz w:val="44"/>
          <w:szCs w:val="44"/>
        </w:rPr>
        <w:t>坚持党的领导</w:t>
      </w:r>
      <w:r>
        <w:rPr>
          <w:rFonts w:ascii="Times New Roman" w:hAnsi="Times New Roman" w:cs="Times New Roman"/>
          <w:b/>
          <w:noProof/>
          <w:sz w:val="24"/>
        </w:rPr>
        <w:drawing>
          <wp:inline distT="0" distB="0" distL="0" distR="0" wp14:anchorId="6BB2E0E3" wp14:editId="486A4E9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565E6055"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中国共产党是中国特色社会主义事业的领导核心</w:t>
      </w:r>
    </w:p>
    <w:p w14:paraId="7DA26E53"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．党的二十大报告指出：</w:t>
      </w:r>
      <w:r w:rsidRPr="00236013">
        <w:rPr>
          <w:rFonts w:hAnsi="宋体" w:cs="Times New Roman"/>
          <w:b/>
          <w:sz w:val="24"/>
        </w:rPr>
        <w:t>“</w:t>
      </w:r>
      <w:r w:rsidRPr="00236013">
        <w:rPr>
          <w:rFonts w:ascii="Times New Roman" w:hAnsi="Times New Roman" w:cs="Times New Roman"/>
          <w:b/>
          <w:sz w:val="24"/>
        </w:rPr>
        <w:t>党的领导是全面的、系统的、整体的，必须全面、系</w:t>
      </w:r>
      <w:r w:rsidRPr="00236013">
        <w:rPr>
          <w:rFonts w:ascii="Times New Roman" w:hAnsi="Times New Roman" w:cs="Times New Roman" w:hint="eastAsia"/>
          <w:b/>
          <w:sz w:val="24"/>
        </w:rPr>
        <w:t>统、整体加以落实。</w:t>
      </w:r>
      <w:r w:rsidRPr="00236013">
        <w:rPr>
          <w:rFonts w:hAnsi="宋体" w:cs="Times New Roman" w:hint="eastAsia"/>
          <w:b/>
          <w:sz w:val="24"/>
        </w:rPr>
        <w:t>”</w:t>
      </w:r>
      <w:r w:rsidRPr="00236013">
        <w:rPr>
          <w:rFonts w:ascii="Times New Roman" w:hAnsi="Times New Roman" w:cs="Times New Roman" w:hint="eastAsia"/>
          <w:b/>
          <w:sz w:val="24"/>
        </w:rPr>
        <w:t>坚持和加强党的全面领导，是因为中国共产党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B6F5100"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是领导中国特色社会主义事业的核心力量</w:t>
      </w:r>
    </w:p>
    <w:p w14:paraId="588347BD"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是我国最高政治领导力量，总揽全局、协调各方</w:t>
      </w:r>
    </w:p>
    <w:p w14:paraId="3F63F63A"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发挥先锋模范作用，坚持和完善依法行政体系</w:t>
      </w:r>
    </w:p>
    <w:p w14:paraId="78E9DD5E"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充分发挥和加强人大与政协的监督作用</w:t>
      </w:r>
    </w:p>
    <w:p w14:paraId="3EDE583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2EBBDA6" w14:textId="77777777" w:rsidR="000A7694" w:rsidRPr="00236013" w:rsidRDefault="000A7694" w:rsidP="000A769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坚持和加强党的全面领导，是因为中国共产党是我国最高政治领导力量，总揽全局、协调各方，是领导中国特色社会主义事业的核心力量，</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符合题意；共产党员发挥先锋模范作用</w:t>
      </w:r>
      <w:r w:rsidRPr="00236013">
        <w:rPr>
          <w:rFonts w:ascii="Times New Roman" w:eastAsia="华文楷体" w:hAnsi="Times New Roman" w:cs="Times New Roman" w:hint="eastAsia"/>
          <w:b/>
          <w:sz w:val="24"/>
        </w:rPr>
        <w:t>，依法行政的主体是政府，③错误；材料未涉及人大与政协，也就不涉及人大与政协的监督作用，④排除。</w:t>
      </w:r>
    </w:p>
    <w:p w14:paraId="58D790E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乡村振兴，关键在人。山西省某县坚持因村派人、科学组队，配好驻村第一书记，以更好发挥驻村干部建强村党组织、推进强村富民、提升治理水平、维护和谐稳定、为民办事解忧的作用。这表明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0DFA53E"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坚持党的全面领导是乡村振兴根本所在</w:t>
      </w:r>
    </w:p>
    <w:p w14:paraId="7ED330D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党始终把为人民执政作为执政基本方式</w:t>
      </w:r>
    </w:p>
    <w:p w14:paraId="07065300"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党坚持为推进乡村振兴注入人才活力</w:t>
      </w:r>
    </w:p>
    <w:p w14:paraId="18AAC9D8"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推进乡村振兴是党组织建设的重要条件</w:t>
      </w:r>
    </w:p>
    <w:p w14:paraId="6B0E28B3"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93C54F0" w14:textId="77777777" w:rsidR="000A7694" w:rsidRPr="00236013" w:rsidRDefault="000A7694" w:rsidP="000A769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山西省某县坚持因村派人、科学组队，配好驻村第一书记，以更好发挥驻村干部建强村党组织、推进强村富民、提升治理水平、维护和谐稳定、为民办事解忧的作用。这表明坚持党的全面领导是乡村振兴根本所在，党坚持为推进乡村振兴注入人才活力，</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符合题意。依法执政是党执政的基本方式，</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w:t>
      </w:r>
      <w:r w:rsidRPr="00236013">
        <w:rPr>
          <w:rFonts w:ascii="Times New Roman" w:eastAsia="华文楷体" w:hAnsi="Times New Roman" w:cs="Times New Roman"/>
          <w:b/>
          <w:sz w:val="24"/>
        </w:rPr>
        <w:lastRenderedPageBreak/>
        <w:t>误。党组织建设是推进乡村振兴的重要条件，</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3A93430B"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新时代坚持和加强党的全面领导</w:t>
      </w:r>
    </w:p>
    <w:p w14:paraId="3E7FDE41"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．党内法规体系，是以党章为根本，以民主集中制为核心，以准则、条例等中央党内法规为主</w:t>
      </w:r>
      <w:r w:rsidRPr="00236013">
        <w:rPr>
          <w:rFonts w:ascii="Times New Roman" w:hAnsi="Times New Roman" w:cs="Times New Roman" w:hint="eastAsia"/>
          <w:b/>
          <w:sz w:val="24"/>
        </w:rPr>
        <w:t>干，以部委党内法规、地方党内法规为重要组成部分，由各领域各层级党内法规组成的有机统一整体。加强党内法规制度建设是全面从严治党的长远之策、根本之策，这有利于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A7E349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．维护党的纪律，提高社会管理的水平</w:t>
      </w:r>
    </w:p>
    <w:p w14:paraId="66B52C12"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．发挥社会监督的作用，做到标本兼治</w:t>
      </w:r>
    </w:p>
    <w:p w14:paraId="4F68A1DA"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．建设堪当民族复兴重任的高素质干部队伍</w:t>
      </w:r>
    </w:p>
    <w:p w14:paraId="7C1616F0" w14:textId="7031C9AB"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．彻底</w:t>
      </w:r>
      <w:r w:rsidR="00795656">
        <w:rPr>
          <w:rFonts w:ascii="Times New Roman" w:hAnsi="Times New Roman" w:cs="Times New Roman" w:hint="eastAsia"/>
          <w:b/>
          <w:sz w:val="24"/>
        </w:rPr>
        <w:t>消除</w:t>
      </w:r>
      <w:proofErr w:type="gramStart"/>
      <w:r w:rsidRPr="00236013">
        <w:rPr>
          <w:rFonts w:ascii="Times New Roman" w:hAnsi="Times New Roman" w:cs="Times New Roman"/>
          <w:b/>
          <w:sz w:val="24"/>
        </w:rPr>
        <w:t>党当前</w:t>
      </w:r>
      <w:proofErr w:type="gramEnd"/>
      <w:r w:rsidRPr="00236013">
        <w:rPr>
          <w:rFonts w:ascii="Times New Roman" w:hAnsi="Times New Roman" w:cs="Times New Roman"/>
          <w:b/>
          <w:sz w:val="24"/>
        </w:rPr>
        <w:t>所面临的危险</w:t>
      </w:r>
    </w:p>
    <w:p w14:paraId="767AE0DB" w14:textId="6B8D5BB0" w:rsidR="000A7694" w:rsidRDefault="000A7694" w:rsidP="000A7694">
      <w:pPr>
        <w:pStyle w:val="a3"/>
        <w:spacing w:line="360" w:lineRule="auto"/>
        <w:jc w:val="left"/>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加强党内法规制度建设，是全面从严治党的重要举措，也使得组织处理有了党内法规的规范，这有利于建设一支堪当民族复兴重任的高素质干部队伍，</w:t>
      </w:r>
      <w:proofErr w:type="spellStart"/>
      <w:r w:rsidRPr="00236013">
        <w:rPr>
          <w:rFonts w:ascii="Times New Roman" w:eastAsia="华文楷体" w:hAnsi="Times New Roman" w:cs="Times New Roman"/>
          <w:b/>
          <w:sz w:val="24"/>
        </w:rPr>
        <w:t>C</w:t>
      </w:r>
      <w:proofErr w:type="spellEnd"/>
      <w:r w:rsidRPr="00236013">
        <w:rPr>
          <w:rFonts w:ascii="Times New Roman" w:eastAsia="华文楷体" w:hAnsi="Times New Roman" w:cs="Times New Roman"/>
          <w:b/>
          <w:sz w:val="24"/>
        </w:rPr>
        <w:t>正</w:t>
      </w:r>
      <w:r w:rsidRPr="00236013">
        <w:rPr>
          <w:rFonts w:ascii="Times New Roman" w:eastAsia="华文楷体" w:hAnsi="Times New Roman" w:cs="Times New Roman" w:hint="eastAsia"/>
          <w:b/>
          <w:sz w:val="24"/>
        </w:rPr>
        <w:t>确；社会管理是政府的职能，</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错误；党内法规体系是党内监督，不是社会监督，</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不符合题意；党内法规体系有利于我们解决党当前面临的考验和危险，但不能彻底</w:t>
      </w:r>
      <w:r w:rsidR="00795656">
        <w:rPr>
          <w:rFonts w:ascii="Times New Roman" w:eastAsia="华文楷体" w:hAnsi="Times New Roman" w:cs="Times New Roman" w:hint="eastAsia"/>
          <w:b/>
          <w:sz w:val="24"/>
        </w:rPr>
        <w:t>消除</w:t>
      </w:r>
      <w:r w:rsidRPr="00236013">
        <w:rPr>
          <w:rFonts w:ascii="Times New Roman" w:eastAsia="华文楷体" w:hAnsi="Times New Roman" w:cs="Times New Roman"/>
          <w:b/>
          <w:sz w:val="24"/>
        </w:rPr>
        <w:t>党当前所面临的危险，</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错误。</w:t>
      </w:r>
    </w:p>
    <w:p w14:paraId="63113282" w14:textId="77777777" w:rsidR="000A7694" w:rsidRPr="00236013" w:rsidRDefault="000A7694" w:rsidP="000A7694">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3154CBF2" wp14:editId="1D20D064">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25CB964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．一个国家、一个政党，领导核心至关重要。坚持和加强党的全面领导，既是党的十八大以来以习近平同志为核心的党中央坚持和加强党的全面领导的实践经验总结，又是面向</w:t>
      </w:r>
      <w:r w:rsidRPr="00236013">
        <w:rPr>
          <w:rFonts w:ascii="Times New Roman" w:hAnsi="Times New Roman" w:cs="Times New Roman" w:hint="eastAsia"/>
          <w:b/>
          <w:sz w:val="24"/>
        </w:rPr>
        <w:t>新时代</w:t>
      </w:r>
      <w:proofErr w:type="gramStart"/>
      <w:r w:rsidRPr="00236013">
        <w:rPr>
          <w:rFonts w:ascii="Times New Roman" w:hAnsi="Times New Roman" w:cs="Times New Roman" w:hint="eastAsia"/>
          <w:b/>
          <w:sz w:val="24"/>
        </w:rPr>
        <w:t>作出</w:t>
      </w:r>
      <w:proofErr w:type="gramEnd"/>
      <w:r w:rsidRPr="00236013">
        <w:rPr>
          <w:rFonts w:ascii="Times New Roman" w:hAnsi="Times New Roman" w:cs="Times New Roman" w:hint="eastAsia"/>
          <w:b/>
          <w:sz w:val="24"/>
        </w:rPr>
        <w:t>的战略部署。要确保党始终把牢中国前进方向、始终成为中国特色社会主义事业的坚强领导核心。新时代必须坚持和加强党的全面领导是基于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E5198C3"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党的领导是党和国家的根本所在、命脉所在</w:t>
      </w:r>
    </w:p>
    <w:p w14:paraId="6B5E1853"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为全面建设社会主义现代化国家提供根本政治保证</w:t>
      </w:r>
    </w:p>
    <w:p w14:paraId="13D81DCB"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推进新时代党的建设新的伟大工程，以党的自我革命引领社会革命</w:t>
      </w:r>
    </w:p>
    <w:p w14:paraId="64FBAF1D"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中国共产党是决定国家前途命运的根本力量</w:t>
      </w:r>
    </w:p>
    <w:p w14:paraId="2679D87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2B72C492"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新时代必须坚持和加强党的全面领导是</w:t>
      </w:r>
      <w:proofErr w:type="gramStart"/>
      <w:r w:rsidRPr="00236013">
        <w:rPr>
          <w:rFonts w:ascii="Times New Roman" w:eastAsia="华文楷体" w:hAnsi="Times New Roman" w:cs="Times New Roman"/>
          <w:b/>
          <w:sz w:val="24"/>
        </w:rPr>
        <w:t>基于党</w:t>
      </w:r>
      <w:proofErr w:type="gramEnd"/>
      <w:r w:rsidRPr="00236013">
        <w:rPr>
          <w:rFonts w:ascii="Times New Roman" w:eastAsia="华文楷体" w:hAnsi="Times New Roman" w:cs="Times New Roman"/>
          <w:b/>
          <w:sz w:val="24"/>
        </w:rPr>
        <w:t>的领导</w:t>
      </w:r>
      <w:r w:rsidRPr="00236013">
        <w:rPr>
          <w:rFonts w:ascii="Times New Roman" w:eastAsia="华文楷体" w:hAnsi="Times New Roman" w:cs="Times New Roman" w:hint="eastAsia"/>
          <w:b/>
          <w:sz w:val="24"/>
        </w:rPr>
        <w:t>是党和国家的根</w:t>
      </w:r>
      <w:r w:rsidRPr="00236013">
        <w:rPr>
          <w:rFonts w:ascii="Times New Roman" w:eastAsia="华文楷体" w:hAnsi="Times New Roman" w:cs="Times New Roman" w:hint="eastAsia"/>
          <w:b/>
          <w:sz w:val="24"/>
        </w:rPr>
        <w:lastRenderedPageBreak/>
        <w:t>本所在、命脉所在，坚持党的全面领导，为全面建设社会主义现代化国家提供根本政治保证，①②正确。</w:t>
      </w:r>
      <w:r w:rsidRPr="00236013">
        <w:rPr>
          <w:rFonts w:hAnsi="宋体" w:cs="Times New Roman" w:hint="eastAsia"/>
          <w:b/>
          <w:sz w:val="24"/>
        </w:rPr>
        <w:t>“</w:t>
      </w:r>
      <w:r w:rsidRPr="00236013">
        <w:rPr>
          <w:rFonts w:ascii="Times New Roman" w:eastAsia="华文楷体" w:hAnsi="Times New Roman" w:cs="Times New Roman" w:hint="eastAsia"/>
          <w:b/>
          <w:sz w:val="24"/>
        </w:rPr>
        <w:t>推进新时代党的建设新的伟大工程，以党的自我革命引领社会革命</w:t>
      </w:r>
      <w:r w:rsidRPr="00236013">
        <w:rPr>
          <w:rFonts w:hAnsi="宋体" w:cs="Times New Roman" w:hint="eastAsia"/>
          <w:b/>
          <w:sz w:val="24"/>
        </w:rPr>
        <w:t>”</w:t>
      </w:r>
      <w:r w:rsidRPr="00236013">
        <w:rPr>
          <w:rFonts w:ascii="Times New Roman" w:eastAsia="华文楷体" w:hAnsi="Times New Roman" w:cs="Times New Roman" w:hint="eastAsia"/>
          <w:b/>
          <w:sz w:val="24"/>
        </w:rPr>
        <w:t>是加强党的自身建设的措施，不是坚持和加强党的全面领导的原因，③不选。人民是决定国家前途命运的根本力量，④错误。</w:t>
      </w:r>
    </w:p>
    <w:p w14:paraId="6CEBDF5E"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．党的十八大以来，以习近平同志为核心的党中央高瞻远瞩、统揽全局、把握大势，指导我国经济发展取得历史性成就、发生历史性变革。</w:t>
      </w:r>
      <w:r w:rsidRPr="00236013">
        <w:rPr>
          <w:rFonts w:ascii="Times New Roman" w:hAnsi="Times New Roman" w:cs="Times New Roman"/>
          <w:b/>
          <w:sz w:val="24"/>
        </w:rPr>
        <w:t>2024</w:t>
      </w:r>
      <w:r w:rsidRPr="00236013">
        <w:rPr>
          <w:rFonts w:ascii="Times New Roman" w:hAnsi="Times New Roman" w:cs="Times New Roman"/>
          <w:b/>
          <w:sz w:val="24"/>
        </w:rPr>
        <w:t>年中央经济工作会议指出，要坚持和加强党的全面领导，深入贯彻落实党中央关于经济工</w:t>
      </w:r>
      <w:r w:rsidRPr="00236013">
        <w:rPr>
          <w:rFonts w:ascii="Times New Roman" w:hAnsi="Times New Roman" w:cs="Times New Roman" w:hint="eastAsia"/>
          <w:b/>
          <w:sz w:val="24"/>
        </w:rPr>
        <w:t>作的决策部署。这要求</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FE4FA2F"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必须确保党对一切工作的具体管理，确保党始终总揽全局、协调各方　</w:t>
      </w:r>
      <w:r w:rsidRPr="00236013">
        <w:rPr>
          <w:rFonts w:ascii="Times New Roman" w:hAnsi="Times New Roman" w:cs="Times New Roman"/>
          <w:b/>
          <w:sz w:val="24"/>
        </w:rPr>
        <w:t>②</w:t>
      </w:r>
      <w:r w:rsidRPr="00236013">
        <w:rPr>
          <w:rFonts w:ascii="Times New Roman" w:hAnsi="Times New Roman" w:cs="Times New Roman"/>
          <w:b/>
          <w:sz w:val="24"/>
        </w:rPr>
        <w:t xml:space="preserve">必须加强党的集中统一领导，支持人大、政府等国家机关依法依章程履职　</w:t>
      </w:r>
      <w:r w:rsidRPr="00236013">
        <w:rPr>
          <w:rFonts w:ascii="Times New Roman" w:hAnsi="Times New Roman" w:cs="Times New Roman"/>
          <w:b/>
          <w:sz w:val="24"/>
        </w:rPr>
        <w:t>③</w:t>
      </w:r>
      <w:r w:rsidRPr="00236013">
        <w:rPr>
          <w:rFonts w:ascii="Times New Roman" w:hAnsi="Times New Roman" w:cs="Times New Roman"/>
          <w:b/>
          <w:sz w:val="24"/>
        </w:rPr>
        <w:t xml:space="preserve">党必须切实履行组织经济建设、政治建设、文化建设、社会建设、生态文明建设的职能　</w:t>
      </w:r>
      <w:r w:rsidRPr="00236013">
        <w:rPr>
          <w:rFonts w:ascii="Times New Roman" w:hAnsi="Times New Roman" w:cs="Times New Roman"/>
          <w:b/>
          <w:sz w:val="24"/>
        </w:rPr>
        <w:t>④</w:t>
      </w:r>
      <w:r w:rsidRPr="00236013">
        <w:rPr>
          <w:rFonts w:ascii="Times New Roman" w:hAnsi="Times New Roman" w:cs="Times New Roman"/>
          <w:b/>
          <w:sz w:val="24"/>
        </w:rPr>
        <w:t>不断增强党的政治领导力、思想引领力、群众组织力、社会号召力</w:t>
      </w:r>
    </w:p>
    <w:p w14:paraId="7E5E993D"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E29B3E5" w14:textId="77777777" w:rsidR="000A7694" w:rsidRPr="00236013" w:rsidRDefault="000A7694" w:rsidP="000A769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以习近平同志为核心的党中央高瞻远瞩、统揽全局、把握大势，指导我国经济发展取得历史性成就</w:t>
      </w:r>
      <w:r w:rsidRPr="00236013">
        <w:rPr>
          <w:rFonts w:ascii="Times New Roman" w:eastAsia="华文楷体" w:hAnsi="Times New Roman" w:cs="Times New Roman" w:hint="eastAsia"/>
          <w:b/>
          <w:sz w:val="24"/>
        </w:rPr>
        <w:t>、发生历史性变革。要坚持和加强党的全面领导，深入贯彻落实党中央关于经济工作的决策部署，这要求党支持人大、政府等国家机关依法依章程履职，不断增强党的政治领导力、思想引领力、群众组织力、社会号召力，②④符合题意。确保党对一切工作的领导，党不行使具体职能，①错误。组织经济建设、政治建设、文化建设、社会建设、生态文明建设是政府职能，③错误。</w:t>
      </w:r>
    </w:p>
    <w:p w14:paraId="70E7200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得民心者得天下，失民心者失天下，人民的拥护和支持是党执政最牢固的根基。人民群众中蕴藏着治国理政、管党治党的智慧和力量，从严治党必须依靠人民。为此，党要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DC54D9D"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坚持人民立场和人民主体地位</w:t>
      </w:r>
    </w:p>
    <w:p w14:paraId="453F778C"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完全放权，由人民自主执政</w:t>
      </w:r>
    </w:p>
    <w:p w14:paraId="2EDA04E9"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③</w:t>
      </w:r>
      <w:r w:rsidRPr="00236013">
        <w:rPr>
          <w:rFonts w:ascii="Times New Roman" w:hAnsi="Times New Roman" w:cs="Times New Roman"/>
          <w:b/>
          <w:sz w:val="24"/>
        </w:rPr>
        <w:t>使各种事务信息全部公开透明</w:t>
      </w:r>
    </w:p>
    <w:p w14:paraId="7CFB2A52"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向人民学习，汲取人民智慧</w:t>
      </w:r>
    </w:p>
    <w:p w14:paraId="4A937729"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64F44FA"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材料中</w:t>
      </w:r>
      <w:r w:rsidRPr="00236013">
        <w:rPr>
          <w:rFonts w:hAnsi="宋体" w:cs="Times New Roman"/>
          <w:b/>
          <w:sz w:val="24"/>
        </w:rPr>
        <w:t>“</w:t>
      </w:r>
      <w:r w:rsidRPr="00236013">
        <w:rPr>
          <w:rFonts w:ascii="Times New Roman" w:eastAsia="华文楷体" w:hAnsi="Times New Roman" w:cs="Times New Roman"/>
          <w:b/>
          <w:sz w:val="24"/>
        </w:rPr>
        <w:t>人民拥护和支持是党执政最牢固的根基</w:t>
      </w:r>
      <w:r w:rsidRPr="00236013">
        <w:rPr>
          <w:rFonts w:hAnsi="宋体" w:cs="Times New Roman"/>
          <w:b/>
          <w:sz w:val="24"/>
        </w:rPr>
        <w:t>”</w:t>
      </w:r>
      <w:r w:rsidRPr="00236013">
        <w:rPr>
          <w:rFonts w:ascii="Times New Roman" w:eastAsia="华文楷体" w:hAnsi="Times New Roman" w:cs="Times New Roman"/>
          <w:b/>
          <w:sz w:val="24"/>
        </w:rPr>
        <w:t>，说明中国共产党要坚持人民立场和人民主体地位，</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正确；</w:t>
      </w:r>
      <w:r w:rsidRPr="00236013">
        <w:rPr>
          <w:rFonts w:hAnsi="宋体" w:cs="Times New Roman"/>
          <w:b/>
          <w:sz w:val="24"/>
        </w:rPr>
        <w:t>“</w:t>
      </w:r>
      <w:r w:rsidRPr="00236013">
        <w:rPr>
          <w:rFonts w:ascii="Times New Roman" w:eastAsia="华文楷体" w:hAnsi="Times New Roman" w:cs="Times New Roman"/>
          <w:b/>
          <w:sz w:val="24"/>
        </w:rPr>
        <w:t>人民群众中蕴藏着治国理政、管党治党的智慧和力量，从严治党必须依靠人民</w:t>
      </w:r>
      <w:r w:rsidRPr="00236013">
        <w:rPr>
          <w:rFonts w:hAnsi="宋体" w:cs="Times New Roman"/>
          <w:b/>
          <w:sz w:val="24"/>
        </w:rPr>
        <w:t>”</w:t>
      </w:r>
      <w:r w:rsidRPr="00236013">
        <w:rPr>
          <w:rFonts w:ascii="Times New Roman" w:eastAsia="华文楷体" w:hAnsi="Times New Roman" w:cs="Times New Roman"/>
          <w:b/>
          <w:sz w:val="24"/>
        </w:rPr>
        <w:t>，说明中国共产党要向人民学习，汲取人民智慧，</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正确；</w:t>
      </w:r>
      <w:r w:rsidRPr="00236013">
        <w:rPr>
          <w:rFonts w:hAnsi="宋体" w:cs="Times New Roman"/>
          <w:b/>
          <w:sz w:val="24"/>
        </w:rPr>
        <w:t>“</w:t>
      </w:r>
      <w:r w:rsidRPr="00236013">
        <w:rPr>
          <w:rFonts w:ascii="Times New Roman" w:eastAsia="华文楷体" w:hAnsi="Times New Roman" w:cs="Times New Roman"/>
          <w:b/>
          <w:sz w:val="24"/>
        </w:rPr>
        <w:t>完全放权，由人民自主执政</w:t>
      </w:r>
      <w:r w:rsidRPr="00236013">
        <w:rPr>
          <w:rFonts w:hAnsi="宋体" w:cs="Times New Roman"/>
          <w:b/>
          <w:sz w:val="24"/>
        </w:rPr>
        <w:t>”</w:t>
      </w:r>
      <w:r w:rsidRPr="00236013">
        <w:rPr>
          <w:rFonts w:ascii="Times New Roman" w:eastAsia="华文楷体" w:hAnsi="Times New Roman" w:cs="Times New Roman"/>
          <w:b/>
          <w:sz w:val="24"/>
        </w:rPr>
        <w:t>说法错误，人民的民主权</w:t>
      </w:r>
      <w:r w:rsidRPr="00236013">
        <w:rPr>
          <w:rFonts w:ascii="Times New Roman" w:eastAsia="华文楷体" w:hAnsi="Times New Roman" w:cs="Times New Roman" w:hint="eastAsia"/>
          <w:b/>
          <w:sz w:val="24"/>
        </w:rPr>
        <w:t>利要在法律允许的范围行使，执政的主体是中国共产党，②错误；党务信息要在法律允许的范围进行公开，③错误。</w:t>
      </w:r>
    </w:p>
    <w:p w14:paraId="7A15DF91"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 xml:space="preserve">7. </w:t>
      </w:r>
      <w:r w:rsidRPr="00236013">
        <w:rPr>
          <w:rFonts w:ascii="Times New Roman" w:hAnsi="Times New Roman" w:cs="Times New Roman"/>
          <w:b/>
          <w:sz w:val="24"/>
        </w:rPr>
        <w:t>各级党组织和广大党员必须遵守党的组织纪律的要求，坚决把背离党纲党章、危害党的事业、已经丧失共产党员资格的蜕化变质分子和腐败分子清除出党。这说明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42EB915"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中国共产党高度重视自身的组织建设</w:t>
      </w:r>
    </w:p>
    <w:p w14:paraId="7F7F3AC2"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立党为公、执政为民是中国共产党的宗旨</w:t>
      </w:r>
    </w:p>
    <w:p w14:paraId="4EFE2667"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中国共产党党员不能以党员身份谋取特殊利益</w:t>
      </w:r>
    </w:p>
    <w:p w14:paraId="07141610"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反腐倡廉是中国共产党当前的中心工作</w:t>
      </w:r>
    </w:p>
    <w:p w14:paraId="289F12B8"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③④    D</w:t>
      </w:r>
      <w:r w:rsidRPr="00236013">
        <w:rPr>
          <w:rFonts w:ascii="Times New Roman" w:hAnsi="Times New Roman" w:cs="Times New Roman"/>
          <w:b/>
          <w:sz w:val="24"/>
        </w:rPr>
        <w:t>．</w:t>
      </w:r>
      <w:r w:rsidRPr="00236013">
        <w:rPr>
          <w:rFonts w:ascii="Times New Roman" w:hAnsi="Times New Roman" w:cs="Times New Roman"/>
          <w:b/>
          <w:sz w:val="24"/>
        </w:rPr>
        <w:t>②④</w:t>
      </w:r>
    </w:p>
    <w:p w14:paraId="799DEB71"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全心全意为人民服务是中国共产党的宗旨，</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错误。中国共产党当前的中心工作是经济建设，</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错误。材料说明共产党员不应以党员身份谋取特殊利益，党高度重视自身的组织建设，</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w:t>
      </w:r>
    </w:p>
    <w:p w14:paraId="3A5E3CA5"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．阅读材料，完成下列要求。</w:t>
      </w:r>
    </w:p>
    <w:p w14:paraId="4C4963AD" w14:textId="77777777" w:rsidR="000A7694" w:rsidRPr="00236013" w:rsidRDefault="000A7694" w:rsidP="000A7694">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保证党对军队的绝对领导，是我军的立军之本和建军之魂。</w:t>
      </w:r>
    </w:p>
    <w:p w14:paraId="3681C69B" w14:textId="77777777" w:rsidR="000A7694" w:rsidRPr="00236013" w:rsidRDefault="000A7694" w:rsidP="000A7694">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毛泽东指出：</w:t>
      </w:r>
      <w:r w:rsidRPr="00236013">
        <w:rPr>
          <w:rFonts w:hAnsi="宋体" w:cs="Times New Roman"/>
          <w:b/>
          <w:sz w:val="24"/>
        </w:rPr>
        <w:t>“</w:t>
      </w:r>
      <w:r w:rsidRPr="00236013">
        <w:rPr>
          <w:rFonts w:ascii="Times New Roman" w:eastAsia="华文楷体" w:hAnsi="Times New Roman" w:cs="Times New Roman"/>
          <w:b/>
          <w:sz w:val="24"/>
        </w:rPr>
        <w:t>我们的原则是党指挥枪，而决不容许枪指挥党。</w:t>
      </w:r>
      <w:r w:rsidRPr="00236013">
        <w:rPr>
          <w:rFonts w:hAnsi="宋体" w:cs="Times New Roman"/>
          <w:b/>
          <w:sz w:val="24"/>
        </w:rPr>
        <w:t>”</w:t>
      </w:r>
      <w:r w:rsidRPr="00236013">
        <w:rPr>
          <w:rFonts w:ascii="Times New Roman" w:eastAsia="华文楷体" w:hAnsi="Times New Roman" w:cs="Times New Roman"/>
          <w:b/>
          <w:sz w:val="24"/>
        </w:rPr>
        <w:t>党对军队绝对领导的根本原则和制度，发端于南昌起义，奠基于三湾改编，定型于古田会议。党的十九届四中全会把党对人</w:t>
      </w:r>
      <w:r w:rsidRPr="00236013">
        <w:rPr>
          <w:rFonts w:ascii="Times New Roman" w:eastAsia="华文楷体" w:hAnsi="Times New Roman" w:cs="Times New Roman" w:hint="eastAsia"/>
          <w:b/>
          <w:sz w:val="24"/>
        </w:rPr>
        <w:t>民军队的绝对领导制度，作为中国特色社会主</w:t>
      </w:r>
      <w:r w:rsidRPr="00236013">
        <w:rPr>
          <w:rFonts w:ascii="Times New Roman" w:eastAsia="华文楷体" w:hAnsi="Times New Roman" w:cs="Times New Roman" w:hint="eastAsia"/>
          <w:b/>
          <w:sz w:val="24"/>
        </w:rPr>
        <w:lastRenderedPageBreak/>
        <w:t>义的根本制度确定下来。</w:t>
      </w:r>
    </w:p>
    <w:p w14:paraId="2BACEB39" w14:textId="77777777" w:rsidR="000A7694" w:rsidRPr="00236013" w:rsidRDefault="000A7694" w:rsidP="000A7694">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hint="eastAsia"/>
          <w:b/>
          <w:sz w:val="24"/>
        </w:rPr>
        <w:t>坚持党指挥枪、建设自己的人民军队，是党在血与火的斗争中得出的颠扑不破的真理。人民军队为党和人民建立了不朽功勋，是保卫红色江山、维护民族尊严的坚强柱石，也是维护地区和世界和平的强大力量。</w:t>
      </w:r>
    </w:p>
    <w:p w14:paraId="23C8A50D" w14:textId="77777777" w:rsidR="000A7694" w:rsidRPr="00236013" w:rsidRDefault="000A7694" w:rsidP="000A7694">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结合材料，运用《政治与法治》的知识，分析为什么要坚持党对人民军队的绝对领导。</w:t>
      </w:r>
    </w:p>
    <w:p w14:paraId="6370B82A" w14:textId="77777777" w:rsidR="000A7694" w:rsidRPr="00236013" w:rsidRDefault="000A7694" w:rsidP="000A7694">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中国共产党的领导和执政地位是历史和人民的选择，是党在血与火的斗争中得出的颠扑不破的真理，坚持党对人民军队的绝对领导归根结底是由党的性质和根本</w:t>
      </w:r>
      <w:r w:rsidRPr="00236013">
        <w:rPr>
          <w:rFonts w:ascii="Times New Roman" w:hAnsi="Times New Roman" w:cs="Times New Roman" w:hint="eastAsia"/>
          <w:b/>
          <w:sz w:val="24"/>
        </w:rPr>
        <w:t>宗旨决定的。②中国共产党领导是中国特色社会主义</w:t>
      </w:r>
      <w:proofErr w:type="gramStart"/>
      <w:r w:rsidRPr="00236013">
        <w:rPr>
          <w:rFonts w:ascii="Times New Roman" w:hAnsi="Times New Roman" w:cs="Times New Roman" w:hint="eastAsia"/>
          <w:b/>
          <w:sz w:val="24"/>
        </w:rPr>
        <w:t>最</w:t>
      </w:r>
      <w:proofErr w:type="gramEnd"/>
      <w:r w:rsidRPr="00236013">
        <w:rPr>
          <w:rFonts w:ascii="Times New Roman" w:hAnsi="Times New Roman" w:cs="Times New Roman" w:hint="eastAsia"/>
          <w:b/>
          <w:sz w:val="24"/>
        </w:rPr>
        <w:t>本质的特征，是中国特色社会主义制度的最大优势。党政军民学，东西南北中，党是领导一切的，各个领域、各个方面都必须坚持党的领导。③坚持党对人民军队绝对领导，人民军队就能不断发展壮大，更好地捍卫人民根本利益，维护国家主权、安全、发展利益，维护世界和平。</w:t>
      </w:r>
    </w:p>
    <w:p w14:paraId="7656184B" w14:textId="77777777" w:rsidR="000A7694" w:rsidRPr="006161FD" w:rsidRDefault="000A7694" w:rsidP="000A7694"/>
    <w:p w14:paraId="5FEEEACF" w14:textId="77777777" w:rsidR="00713B76" w:rsidRPr="000A7694" w:rsidRDefault="00713B76" w:rsidP="000A7694"/>
    <w:sectPr w:rsidR="00713B76" w:rsidRPr="000A769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04D6C" w14:textId="77777777" w:rsidR="00FA047E" w:rsidRDefault="00FA047E" w:rsidP="00B6364F">
      <w:r>
        <w:separator/>
      </w:r>
    </w:p>
  </w:endnote>
  <w:endnote w:type="continuationSeparator" w:id="0">
    <w:p w14:paraId="59105F75" w14:textId="77777777" w:rsidR="00FA047E" w:rsidRDefault="00FA047E"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6082A" w14:textId="77777777" w:rsidR="00B6364F" w:rsidRDefault="00B6364F" w:rsidP="00B6364F">
    <w:pPr>
      <w:pStyle w:val="a7"/>
      <w:jc w:val="center"/>
    </w:pPr>
    <w:r>
      <w:fldChar w:fldCharType="begin"/>
    </w:r>
    <w:r>
      <w:instrText xml:space="preserve"> PAGE  \* MERGEFORMAT </w:instrText>
    </w:r>
    <w:r>
      <w:fldChar w:fldCharType="separate"/>
    </w:r>
    <w:r w:rsidR="000A7694">
      <w:rPr>
        <w:noProof/>
      </w:rPr>
      <w:t>5</w:t>
    </w:r>
    <w:r>
      <w:fldChar w:fldCharType="end"/>
    </w:r>
    <w:r>
      <w:t>/</w:t>
    </w:r>
    <w:fldSimple w:instr=" NUMPAGES  \* MERGEFORMAT ">
      <w:r w:rsidR="000A7694">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1D73" w14:textId="77777777" w:rsidR="00FA047E" w:rsidRDefault="00FA047E" w:rsidP="00B6364F">
      <w:r>
        <w:separator/>
      </w:r>
    </w:p>
  </w:footnote>
  <w:footnote w:type="continuationSeparator" w:id="0">
    <w:p w14:paraId="6BEF5F61" w14:textId="77777777" w:rsidR="00FA047E" w:rsidRDefault="00FA047E"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36823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41E32"/>
    <w:rsid w:val="000A7694"/>
    <w:rsid w:val="000E401A"/>
    <w:rsid w:val="00125270"/>
    <w:rsid w:val="001D6127"/>
    <w:rsid w:val="00205CF5"/>
    <w:rsid w:val="00242A82"/>
    <w:rsid w:val="00244506"/>
    <w:rsid w:val="0029627F"/>
    <w:rsid w:val="0034619D"/>
    <w:rsid w:val="003B2955"/>
    <w:rsid w:val="003C087F"/>
    <w:rsid w:val="00407B7A"/>
    <w:rsid w:val="00411C51"/>
    <w:rsid w:val="004900AE"/>
    <w:rsid w:val="00546244"/>
    <w:rsid w:val="00591D88"/>
    <w:rsid w:val="005B75E6"/>
    <w:rsid w:val="005E0C58"/>
    <w:rsid w:val="006117B1"/>
    <w:rsid w:val="00640329"/>
    <w:rsid w:val="00656A61"/>
    <w:rsid w:val="006679F3"/>
    <w:rsid w:val="006E2C61"/>
    <w:rsid w:val="006F22C3"/>
    <w:rsid w:val="00713B76"/>
    <w:rsid w:val="007229B8"/>
    <w:rsid w:val="00737D3B"/>
    <w:rsid w:val="00761308"/>
    <w:rsid w:val="00795656"/>
    <w:rsid w:val="007A33CF"/>
    <w:rsid w:val="007B1A6B"/>
    <w:rsid w:val="007B3448"/>
    <w:rsid w:val="007C190E"/>
    <w:rsid w:val="008147ED"/>
    <w:rsid w:val="00825062"/>
    <w:rsid w:val="00850AFC"/>
    <w:rsid w:val="00881ACD"/>
    <w:rsid w:val="00892625"/>
    <w:rsid w:val="008A7DC3"/>
    <w:rsid w:val="008C213E"/>
    <w:rsid w:val="00954897"/>
    <w:rsid w:val="0098106D"/>
    <w:rsid w:val="009F6EA6"/>
    <w:rsid w:val="00A16FD1"/>
    <w:rsid w:val="00A352BF"/>
    <w:rsid w:val="00A526AA"/>
    <w:rsid w:val="00A914FB"/>
    <w:rsid w:val="00AB001B"/>
    <w:rsid w:val="00B050A0"/>
    <w:rsid w:val="00B10D1B"/>
    <w:rsid w:val="00B55504"/>
    <w:rsid w:val="00B57724"/>
    <w:rsid w:val="00B6364F"/>
    <w:rsid w:val="00C10E5F"/>
    <w:rsid w:val="00C8702E"/>
    <w:rsid w:val="00CC6A6B"/>
    <w:rsid w:val="00CE2C72"/>
    <w:rsid w:val="00D36E20"/>
    <w:rsid w:val="00D44689"/>
    <w:rsid w:val="00D85921"/>
    <w:rsid w:val="00E30389"/>
    <w:rsid w:val="00E57DF5"/>
    <w:rsid w:val="00E7300B"/>
    <w:rsid w:val="00E9217D"/>
    <w:rsid w:val="00E92678"/>
    <w:rsid w:val="00E966D8"/>
    <w:rsid w:val="00F31AFD"/>
    <w:rsid w:val="00F62AB3"/>
    <w:rsid w:val="00F64686"/>
    <w:rsid w:val="00F7096E"/>
    <w:rsid w:val="00F743BC"/>
    <w:rsid w:val="00FA047E"/>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AA12E6"/>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479</Words>
  <Characters>2733</Characters>
  <Application>Microsoft Office Word</Application>
  <DocSecurity>0</DocSecurity>
  <Lines>22</Lines>
  <Paragraphs>6</Paragraphs>
  <ScaleCrop>false</ScaleCrop>
  <Company>Microsoft</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41</cp:revision>
  <dcterms:created xsi:type="dcterms:W3CDTF">2024-08-13T06:38:00Z</dcterms:created>
  <dcterms:modified xsi:type="dcterms:W3CDTF">2026-02-05T07:00:00Z</dcterms:modified>
</cp:coreProperties>
</file>